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ind w:left="0" w:right="67"/>
        <w:spacing w:line="276" w:lineRule="auto"/>
      </w:pPr>
      <w:r>
        <w:rPr>
          <w:color w:val="001f5f"/>
        </w:rPr>
        <w:t xml:space="preserve">Муниципальное бюджетное учреждение дополнительного образования «Детская школа искусств им. И.О. Дунаевского»</w:t>
      </w:r>
      <w:r/>
    </w:p>
    <w:p>
      <w:pPr>
        <w:ind w:right="67"/>
        <w:jc w:val="center"/>
        <w:spacing w:line="276" w:lineRule="auto"/>
        <w:rPr>
          <w:b/>
          <w:sz w:val="32"/>
          <w:szCs w:val="32"/>
        </w:rPr>
      </w:pPr>
      <w:r>
        <w:rPr>
          <w:b/>
          <w:color w:val="001f5f"/>
          <w:sz w:val="32"/>
          <w:szCs w:val="32"/>
        </w:rPr>
        <w:t xml:space="preserve">объявляет набор учащихся на 202</w:t>
      </w:r>
      <w:r>
        <w:rPr>
          <w:b/>
          <w:color w:val="001f5f"/>
          <w:sz w:val="32"/>
          <w:szCs w:val="32"/>
        </w:rPr>
        <w:t xml:space="preserve">5</w:t>
      </w:r>
      <w:r>
        <w:rPr>
          <w:b/>
          <w:color w:val="001f5f"/>
          <w:sz w:val="32"/>
          <w:szCs w:val="32"/>
        </w:rPr>
        <w:t xml:space="preserve">-202</w:t>
      </w:r>
      <w:r>
        <w:rPr>
          <w:b/>
          <w:color w:val="001f5f"/>
          <w:sz w:val="32"/>
          <w:szCs w:val="32"/>
        </w:rPr>
        <w:t xml:space="preserve">6</w:t>
      </w:r>
      <w:r>
        <w:rPr>
          <w:b/>
          <w:color w:val="001f5f"/>
          <w:sz w:val="32"/>
          <w:szCs w:val="32"/>
        </w:rPr>
        <w:t xml:space="preserve"> учебный год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ind w:right="67"/>
        <w:spacing w:line="276" w:lineRule="auto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</w:r>
      <w:r>
        <w:rPr>
          <w:b/>
          <w:color w:val="000000"/>
          <w:sz w:val="27"/>
          <w:szCs w:val="27"/>
        </w:rPr>
      </w:r>
      <w:r>
        <w:rPr>
          <w:b/>
          <w:color w:val="000000"/>
          <w:sz w:val="27"/>
          <w:szCs w:val="27"/>
        </w:rPr>
      </w:r>
    </w:p>
    <w:p>
      <w:pPr>
        <w:ind w:right="67" w:firstLine="851"/>
        <w:jc w:val="both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1 класс на обучение по дополнительным предпрофессиональным   программам в области искусств на следующие программы: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67" w:firstLine="851"/>
        <w:jc w:val="both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«Фортепиано» до 9 лет;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67" w:firstLine="851"/>
        <w:jc w:val="both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«Народные инструменты» (гитара, домра, гусли, баян, аккордеон) до 9 лет;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67" w:firstLine="851"/>
        <w:jc w:val="both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«Струнные инструменты» до 9 лет;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67" w:firstLine="851"/>
        <w:jc w:val="both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«Духовые и ударные инс</w:t>
      </w:r>
      <w:r>
        <w:rPr>
          <w:color w:val="000000"/>
          <w:sz w:val="28"/>
          <w:szCs w:val="28"/>
        </w:rPr>
        <w:t xml:space="preserve">трументы» до 9 лет;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67" w:firstLine="851"/>
        <w:jc w:val="both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«Инструменты эстрадного оркестра» (ударная установка) до 9 лет;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67"/>
        <w:jc w:val="both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«Живопись» до 9 лет.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67"/>
        <w:jc w:val="both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67"/>
        <w:jc w:val="both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Принимаются дети в возрасте: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67"/>
        <w:jc w:val="both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от шести лет шести месяцев (по состоянию на 01.09.202</w:t>
      </w: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г.) до девяти лет;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67"/>
        <w:jc w:val="both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от десяти до двенадцати лет;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67"/>
        <w:jc w:val="both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зависимости от срока реализации образовательной программы в области искусств, установленного ФГТ.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67"/>
        <w:jc w:val="both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67"/>
        <w:jc w:val="both"/>
        <w:spacing w:line="276" w:lineRule="auto"/>
        <w:tabs>
          <w:tab w:val="left" w:pos="123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Сроки приема документов с 15</w:t>
      </w:r>
      <w:r>
        <w:rPr>
          <w:color w:val="000000" w:themeColor="text1"/>
          <w:sz w:val="28"/>
          <w:szCs w:val="28"/>
        </w:rPr>
        <w:t xml:space="preserve"> апреля по </w:t>
      </w:r>
      <w:r>
        <w:rPr>
          <w:color w:val="000000" w:themeColor="text1"/>
          <w:sz w:val="28"/>
          <w:szCs w:val="28"/>
        </w:rPr>
        <w:t xml:space="preserve">28 мая 202</w:t>
      </w:r>
      <w:r>
        <w:rPr>
          <w:color w:val="000000" w:themeColor="text1"/>
          <w:sz w:val="28"/>
          <w:szCs w:val="28"/>
        </w:rPr>
        <w:t xml:space="preserve">5</w:t>
      </w:r>
      <w:r>
        <w:rPr>
          <w:color w:val="000000" w:themeColor="text1"/>
          <w:sz w:val="28"/>
          <w:szCs w:val="28"/>
        </w:rPr>
        <w:t xml:space="preserve"> года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right="67"/>
        <w:jc w:val="both"/>
        <w:spacing w:line="276" w:lineRule="auto"/>
        <w:tabs>
          <w:tab w:val="left" w:pos="123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39"/>
        <w:ind w:left="0" w:right="67"/>
        <w:jc w:val="left"/>
        <w:spacing w:line="276" w:lineRule="auto"/>
        <w:rPr>
          <w:b w:val="0"/>
        </w:rPr>
      </w:pPr>
      <w:r>
        <w:t xml:space="preserve">Предоставляемые документы</w:t>
      </w:r>
      <w:r>
        <w:rPr>
          <w:b w:val="0"/>
        </w:rPr>
        <w:t xml:space="preserve">:</w:t>
      </w:r>
      <w:r>
        <w:rPr>
          <w:b w:val="0"/>
        </w:rPr>
      </w:r>
      <w:r>
        <w:rPr>
          <w:b w:val="0"/>
        </w:rPr>
      </w:r>
    </w:p>
    <w:p>
      <w:pPr>
        <w:pStyle w:val="839"/>
        <w:numPr>
          <w:ilvl w:val="0"/>
          <w:numId w:val="1"/>
        </w:numPr>
        <w:ind w:right="67"/>
        <w:jc w:val="left"/>
        <w:spacing w:line="276" w:lineRule="auto"/>
        <w:rPr>
          <w:b w:val="0"/>
          <w:color w:val="000000"/>
        </w:rPr>
      </w:pPr>
      <w:r>
        <w:rPr>
          <w:b w:val="0"/>
          <w:color w:val="000000"/>
        </w:rPr>
        <w:t xml:space="preserve">Заявление (по установленной форме);</w:t>
      </w:r>
      <w:r>
        <w:rPr>
          <w:b w:val="0"/>
          <w:color w:val="000000"/>
        </w:rPr>
      </w:r>
      <w:r>
        <w:rPr>
          <w:b w:val="0"/>
          <w:color w:val="000000"/>
        </w:rPr>
      </w:r>
    </w:p>
    <w:p>
      <w:pPr>
        <w:pStyle w:val="839"/>
        <w:numPr>
          <w:ilvl w:val="0"/>
          <w:numId w:val="1"/>
        </w:numPr>
        <w:ind w:right="67"/>
        <w:jc w:val="left"/>
        <w:spacing w:line="276" w:lineRule="auto"/>
        <w:rPr>
          <w:b w:val="0"/>
        </w:rPr>
      </w:pPr>
      <w:r>
        <w:rPr>
          <w:b w:val="0"/>
          <w:color w:val="000000"/>
        </w:rPr>
        <w:t xml:space="preserve">Копия свидетельства о </w:t>
      </w:r>
      <w:r>
        <w:rPr>
          <w:b w:val="0"/>
          <w:color w:val="000000"/>
        </w:rPr>
        <w:t xml:space="preserve">рождении ребёнка;</w:t>
      </w:r>
      <w:r>
        <w:rPr>
          <w:b w:val="0"/>
        </w:rPr>
      </w:r>
      <w:r>
        <w:rPr>
          <w:b w:val="0"/>
        </w:rPr>
      </w:r>
    </w:p>
    <w:p>
      <w:pPr>
        <w:pStyle w:val="870"/>
        <w:numPr>
          <w:ilvl w:val="0"/>
          <w:numId w:val="1"/>
        </w:numPr>
        <w:ind w:right="67"/>
        <w:spacing w:line="276" w:lineRule="auto"/>
        <w:tabs>
          <w:tab w:val="left" w:pos="129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Копия СНИЛС;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0"/>
        <w:numPr>
          <w:ilvl w:val="0"/>
          <w:numId w:val="1"/>
        </w:numPr>
        <w:ind w:right="67"/>
        <w:jc w:val="both"/>
        <w:spacing w:line="276" w:lineRule="auto"/>
        <w:tabs>
          <w:tab w:val="left" w:pos="129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Копия документа, удостоверяющего личность подающего заявление родителя (законного представителя) ребёнка;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0"/>
        <w:numPr>
          <w:ilvl w:val="0"/>
          <w:numId w:val="1"/>
        </w:numPr>
        <w:ind w:right="67"/>
        <w:jc w:val="both"/>
        <w:spacing w:line="276" w:lineRule="auto"/>
        <w:tabs>
          <w:tab w:val="left" w:pos="129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Фотография ребёнка 3х4 см (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 шт.)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67"/>
        <w:jc w:val="both"/>
        <w:spacing w:line="276" w:lineRule="auto"/>
        <w:tabs>
          <w:tab w:val="left" w:pos="1345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70"/>
        <w:ind w:left="0" w:right="67" w:firstLine="0"/>
        <w:jc w:val="both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Количество мест для приема учащихся в 1 класс на 202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/202</w:t>
      </w: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 год по</w:t>
      </w:r>
      <w:r>
        <w:rPr>
          <w:sz w:val="28"/>
          <w:szCs w:val="28"/>
        </w:rPr>
        <w:t xml:space="preserve">  предпрофессиональ</w:t>
      </w:r>
      <w:r>
        <w:rPr>
          <w:sz w:val="28"/>
          <w:szCs w:val="28"/>
        </w:rPr>
        <w:t xml:space="preserve">ным программам в области искусств – </w:t>
      </w:r>
      <w:r>
        <w:rPr>
          <w:sz w:val="28"/>
          <w:szCs w:val="28"/>
        </w:rPr>
        <w:t xml:space="preserve"> человека.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right="67"/>
        <w:spacing w:before="0" w:line="276" w:lineRule="auto"/>
        <w:rPr>
          <w:b w:val="0"/>
          <w:i w:val="0"/>
        </w:rPr>
      </w:pPr>
      <w:r>
        <w:rPr>
          <w:b w:val="0"/>
          <w:i w:val="0"/>
        </w:rPr>
        <w:t xml:space="preserve">По программам:</w:t>
      </w:r>
      <w:r>
        <w:rPr>
          <w:b w:val="0"/>
          <w:i w:val="0"/>
        </w:rPr>
      </w:r>
      <w:r>
        <w:rPr>
          <w:b w:val="0"/>
          <w:i w:val="0"/>
        </w:rPr>
      </w:r>
    </w:p>
    <w:p>
      <w:pPr>
        <w:ind w:right="67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«Фортепиано» - </w:t>
      </w:r>
      <w:r>
        <w:rPr>
          <w:color w:val="000000"/>
          <w:sz w:val="28"/>
          <w:szCs w:val="28"/>
        </w:rPr>
        <w:t xml:space="preserve">10,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67"/>
        <w:spacing w:line="276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«Народные инструменты» (аккордеон, баян, гитара, домра, гусли) - </w:t>
      </w:r>
      <w:r>
        <w:rPr>
          <w:color w:val="000000"/>
          <w:sz w:val="28"/>
          <w:szCs w:val="28"/>
          <w:u w:val="single"/>
        </w:rPr>
        <w:t xml:space="preserve">12</w:t>
      </w:r>
      <w:r>
        <w:rPr>
          <w:color w:val="000000"/>
          <w:sz w:val="28"/>
          <w:szCs w:val="28"/>
          <w:u w:val="single"/>
        </w:rPr>
      </w:r>
      <w:r>
        <w:rPr>
          <w:color w:val="000000"/>
          <w:sz w:val="28"/>
          <w:szCs w:val="28"/>
          <w:u w:val="single"/>
        </w:rPr>
      </w:r>
    </w:p>
    <w:p>
      <w:pPr>
        <w:ind w:right="67"/>
        <w:spacing w:line="276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«Струнные инструменты» (скрипка) – </w:t>
      </w:r>
      <w:r>
        <w:rPr>
          <w:color w:val="000000"/>
          <w:sz w:val="28"/>
          <w:szCs w:val="28"/>
          <w:u w:val="single"/>
        </w:rPr>
        <w:t xml:space="preserve">5</w:t>
      </w:r>
      <w:r>
        <w:rPr>
          <w:color w:val="000000"/>
          <w:sz w:val="28"/>
          <w:szCs w:val="28"/>
          <w:u w:val="single"/>
        </w:rPr>
      </w:r>
      <w:r>
        <w:rPr>
          <w:color w:val="000000"/>
          <w:sz w:val="28"/>
          <w:szCs w:val="28"/>
          <w:u w:val="single"/>
        </w:rPr>
      </w:r>
    </w:p>
    <w:p>
      <w:pPr>
        <w:ind w:right="67"/>
        <w:spacing w:line="276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«Духовые и ударные» (ксилофон, флейта) - </w:t>
      </w:r>
      <w:r>
        <w:rPr>
          <w:color w:val="000000"/>
          <w:sz w:val="28"/>
          <w:szCs w:val="28"/>
          <w:u w:val="single"/>
        </w:rPr>
        <w:t xml:space="preserve">2</w:t>
      </w:r>
      <w:r>
        <w:rPr>
          <w:color w:val="000000"/>
          <w:sz w:val="28"/>
          <w:szCs w:val="28"/>
          <w:u w:val="single"/>
        </w:rPr>
      </w:r>
      <w:r>
        <w:rPr>
          <w:color w:val="000000"/>
          <w:sz w:val="28"/>
          <w:szCs w:val="28"/>
          <w:u w:val="single"/>
        </w:rPr>
      </w:r>
    </w:p>
    <w:p>
      <w:pPr>
        <w:ind w:right="67"/>
        <w:spacing w:line="276" w:lineRule="auto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«Инструменты эстрадного оркестра» (ударная установка) - </w:t>
      </w:r>
      <w:r>
        <w:rPr>
          <w:color w:val="000000"/>
          <w:sz w:val="28"/>
          <w:szCs w:val="28"/>
          <w:u w:val="single"/>
        </w:rPr>
        <w:t xml:space="preserve">2</w:t>
      </w:r>
      <w:r>
        <w:rPr>
          <w:color w:val="000000"/>
          <w:sz w:val="28"/>
          <w:szCs w:val="28"/>
          <w:u w:val="single"/>
        </w:rPr>
      </w:r>
      <w:r>
        <w:rPr>
          <w:color w:val="000000"/>
          <w:sz w:val="28"/>
          <w:szCs w:val="28"/>
          <w:u w:val="single"/>
        </w:rPr>
      </w:r>
    </w:p>
    <w:p>
      <w:pPr>
        <w:ind w:right="67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«Живопись» - </w:t>
      </w:r>
      <w:r>
        <w:rPr>
          <w:color w:val="000000"/>
          <w:sz w:val="28"/>
          <w:szCs w:val="28"/>
        </w:rPr>
        <w:t xml:space="preserve">24</w:t>
      </w:r>
      <w:r>
        <w:rPr>
          <w:color w:val="000000"/>
          <w:sz w:val="28"/>
          <w:szCs w:val="28"/>
        </w:rPr>
      </w:r>
    </w:p>
    <w:p>
      <w:pPr>
        <w:ind w:right="67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9"/>
        <w:ind w:left="0" w:right="67"/>
        <w:jc w:val="left"/>
        <w:spacing w:line="276" w:lineRule="auto"/>
      </w:pPr>
      <w:r>
        <w:t xml:space="preserve">Приемные испытания проводятся по </w:t>
      </w:r>
      <w:r>
        <w:rPr>
          <w:color w:val="000000"/>
        </w:rPr>
        <w:t xml:space="preserve">адресам:</w:t>
      </w:r>
      <w:r/>
    </w:p>
    <w:p>
      <w:pPr>
        <w:ind w:right="67"/>
        <w:jc w:val="both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п.г.т</w:t>
      </w:r>
      <w:r>
        <w:rPr>
          <w:b/>
          <w:sz w:val="28"/>
          <w:szCs w:val="28"/>
        </w:rPr>
        <w:t xml:space="preserve">. им. Морозова, пл. Культуры, д.4 - </w:t>
      </w:r>
      <w:r>
        <w:rPr>
          <w:sz w:val="28"/>
          <w:szCs w:val="28"/>
        </w:rPr>
        <w:t xml:space="preserve">26, 27, 28 мая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67"/>
        <w:jc w:val="both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г.п</w:t>
      </w:r>
      <w:r>
        <w:rPr>
          <w:b/>
          <w:sz w:val="28"/>
          <w:szCs w:val="28"/>
        </w:rPr>
        <w:t xml:space="preserve">. Дубровка, ул. Советская, д.23 А</w:t>
      </w: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23 и 24 мая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67"/>
        <w:jc w:val="both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п. </w:t>
      </w:r>
      <w:r>
        <w:rPr>
          <w:b/>
          <w:sz w:val="28"/>
          <w:szCs w:val="28"/>
        </w:rPr>
        <w:t xml:space="preserve">Щеглово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ул</w:t>
      </w:r>
      <w:r>
        <w:rPr>
          <w:b/>
          <w:sz w:val="28"/>
          <w:szCs w:val="28"/>
        </w:rPr>
        <w:t xml:space="preserve"> Магистральная, д.3</w:t>
      </w:r>
      <w:r>
        <w:rPr>
          <w:sz w:val="28"/>
          <w:szCs w:val="28"/>
        </w:rPr>
        <w:t xml:space="preserve"> –  27 и 29 мая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67"/>
        <w:jc w:val="both"/>
        <w:spacing w:line="276" w:lineRule="auto"/>
      </w:pPr>
      <w:r>
        <w:rPr>
          <w:b/>
          <w:sz w:val="28"/>
          <w:szCs w:val="28"/>
        </w:rPr>
        <w:t xml:space="preserve">п. Рахья, Ленинградское шоссе, д. 25А</w:t>
      </w:r>
      <w:r>
        <w:rPr>
          <w:sz w:val="28"/>
          <w:szCs w:val="28"/>
        </w:rPr>
        <w:t xml:space="preserve"> — 24, 26 и 28 мая</w:t>
      </w:r>
      <w:r/>
    </w:p>
    <w:p>
      <w:pPr>
        <w:ind w:right="67"/>
        <w:spacing w:line="276" w:lineRule="auto"/>
        <w:rPr>
          <w:b/>
          <w:i/>
          <w:color w:val="000000"/>
          <w:sz w:val="27"/>
          <w:szCs w:val="27"/>
        </w:rPr>
      </w:pPr>
      <w:r>
        <w:rPr>
          <w:b/>
          <w:i/>
          <w:color w:val="000000"/>
          <w:sz w:val="27"/>
          <w:szCs w:val="27"/>
        </w:rPr>
      </w:r>
      <w:r>
        <w:rPr>
          <w:b/>
          <w:i/>
          <w:color w:val="000000"/>
          <w:sz w:val="27"/>
          <w:szCs w:val="27"/>
        </w:rPr>
      </w:r>
      <w:r>
        <w:rPr>
          <w:b/>
          <w:i/>
          <w:color w:val="000000"/>
          <w:sz w:val="27"/>
          <w:szCs w:val="27"/>
        </w:rPr>
      </w:r>
    </w:p>
    <w:p>
      <w:pPr>
        <w:pStyle w:val="839"/>
        <w:ind w:left="0" w:right="67"/>
        <w:jc w:val="center"/>
        <w:spacing w:line="276" w:lineRule="auto"/>
      </w:pPr>
      <w:r>
        <w:rPr>
          <w:u w:val="single"/>
        </w:rPr>
        <w:t xml:space="preserve">Требования для поступающих в 1 класс</w:t>
      </w:r>
      <w:r>
        <w:rPr>
          <w:b/>
          <w:color w:val="000000"/>
          <w:sz w:val="19"/>
          <w:szCs w:val="19"/>
        </w:rPr>
      </w:r>
      <w:r/>
    </w:p>
    <w:p>
      <w:pPr>
        <w:ind w:right="67"/>
        <w:jc w:val="both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67"/>
        <w:jc w:val="both"/>
        <w:spacing w:line="276" w:lineRule="auto"/>
        <w:rPr>
          <w:b/>
          <w:bCs/>
          <w:i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 xml:space="preserve">Музыкальное отделение.</w:t>
      </w:r>
      <w:r>
        <w:rPr>
          <w:b/>
          <w:bCs/>
          <w:i/>
          <w:color w:val="000000" w:themeColor="text1"/>
          <w:sz w:val="28"/>
          <w:szCs w:val="28"/>
        </w:rPr>
      </w:r>
      <w:r>
        <w:rPr>
          <w:b/>
          <w:bCs/>
          <w:i/>
          <w:color w:val="000000" w:themeColor="text1"/>
          <w:sz w:val="28"/>
          <w:szCs w:val="28"/>
        </w:rPr>
      </w:r>
    </w:p>
    <w:p>
      <w:pPr>
        <w:ind w:right="67"/>
        <w:jc w:val="both"/>
        <w:spacing w:line="276" w:lineRule="auto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Отбор проводится в форме творческих заданий, позволяющих определить наличие музыкальных способностей - слуха, ритма, памяти, интонации.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right="67" w:firstLine="707"/>
        <w:jc w:val="both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Отбор детей проводится в форме прослушиваний, включающих разнообразные методы</w:t>
      </w:r>
      <w:r>
        <w:rPr>
          <w:color w:val="000000"/>
          <w:sz w:val="28"/>
          <w:szCs w:val="28"/>
        </w:rPr>
        <w:t xml:space="preserve"> диагностики следующих музыкальных способностей: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67"/>
        <w:jc w:val="both"/>
        <w:spacing w:line="276" w:lineRule="auto"/>
        <w:tabs>
          <w:tab w:val="left" w:pos="58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собеседование;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67"/>
        <w:jc w:val="both"/>
        <w:spacing w:line="276" w:lineRule="auto"/>
        <w:tabs>
          <w:tab w:val="left" w:pos="58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проверка музыкального слуха (исполнение ребенком знакомой песенки, определение на слух количества прозвучавших звуков и т.д.);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67"/>
        <w:jc w:val="both"/>
        <w:spacing w:line="276" w:lineRule="auto"/>
        <w:tabs>
          <w:tab w:val="left" w:pos="58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проверка чувства ритма (простукивание или </w:t>
      </w:r>
      <w:r>
        <w:rPr>
          <w:color w:val="000000"/>
          <w:sz w:val="28"/>
          <w:szCs w:val="28"/>
        </w:rPr>
        <w:t xml:space="preserve">прохлопывание</w:t>
      </w:r>
      <w:r>
        <w:rPr>
          <w:color w:val="000000"/>
          <w:sz w:val="28"/>
          <w:szCs w:val="28"/>
        </w:rPr>
        <w:t xml:space="preserve"> ритмических фигур, предложенных преподавателем);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67"/>
        <w:jc w:val="both"/>
        <w:spacing w:line="276" w:lineRule="auto"/>
        <w:tabs>
          <w:tab w:val="left" w:pos="58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проверка интонации (интонирование отдельных звуков);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67"/>
        <w:jc w:val="both"/>
        <w:spacing w:line="276" w:lineRule="auto"/>
        <w:tabs>
          <w:tab w:val="left" w:pos="58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проверка музыкальной памяти (точное повторение ребенком пропетой преподавателем небольшой и несложной песенки, попевки, чистое интониро</w:t>
      </w:r>
      <w:r>
        <w:rPr>
          <w:color w:val="000000"/>
          <w:sz w:val="28"/>
          <w:szCs w:val="28"/>
        </w:rPr>
        <w:t xml:space="preserve">вание и точное ритмическое ее воспроизведение).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67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отборе применяется пятибалльная оценка.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67"/>
        <w:spacing w:line="276" w:lineRule="auto"/>
        <w:tabs>
          <w:tab w:val="left" w:pos="941" w:leader="none"/>
          <w:tab w:val="left" w:pos="94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Суммирование баллов (максимальная сумма баллов – 20) производится по 4 критериям: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67"/>
        <w:spacing w:line="276" w:lineRule="auto"/>
        <w:tabs>
          <w:tab w:val="left" w:pos="941" w:leader="none"/>
          <w:tab w:val="left" w:pos="94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музыкальный слух;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67"/>
        <w:spacing w:line="276" w:lineRule="auto"/>
        <w:tabs>
          <w:tab w:val="left" w:pos="941" w:leader="none"/>
          <w:tab w:val="left" w:pos="94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ритм;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67"/>
        <w:spacing w:line="276" w:lineRule="auto"/>
        <w:tabs>
          <w:tab w:val="left" w:pos="941" w:leader="none"/>
          <w:tab w:val="left" w:pos="94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память;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67"/>
        <w:spacing w:line="276" w:lineRule="auto"/>
        <w:tabs>
          <w:tab w:val="left" w:pos="941" w:leader="none"/>
          <w:tab w:val="left" w:pos="942" w:leader="none"/>
        </w:tabs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- интонация.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right="67"/>
        <w:spacing w:line="276" w:lineRule="auto"/>
        <w:tabs>
          <w:tab w:val="left" w:pos="941" w:leader="none"/>
          <w:tab w:val="left" w:pos="942" w:leader="none"/>
        </w:tabs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right="67"/>
        <w:jc w:val="both"/>
        <w:spacing w:line="276" w:lineRule="auto"/>
        <w:tabs>
          <w:tab w:val="left" w:pos="1345" w:leader="none"/>
        </w:tabs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</w:rPr>
        <w:t xml:space="preserve">Отделение изобразительного искусства.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none"/>
        </w:rPr>
      </w:r>
    </w:p>
    <w:p>
      <w:pPr>
        <w:ind w:left="0" w:right="0" w:firstLine="0"/>
        <w:spacing w:line="235" w:lineRule="atLeast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Выполнение творческого задания на заданную тему (иллюстрация к сказке) на формате А3 красками (гуашь, акварель).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0"/>
        <w:spacing w:line="235" w:lineRule="atLeast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Конкретное задание будет озвучено в день экзамена.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0"/>
        <w:spacing w:line="235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Время выполнения – 1 час 30 минут.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spacing w:line="235" w:lineRule="atLeast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Для выполнения творческого задания поступающий должен иметь с собой необходимые инструменты и материалы: кисти, простой карандаш, краски, ластик, палитру. 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left="0" w:right="0" w:firstLine="0"/>
        <w:spacing w:line="235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Бумагу брать не нужно.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spacing w:line="235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spacing w:line="235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Результаты экзамена оцениваются по следующим критериям: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spacing w:line="235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– творческое раскрытие темы (в соответствии с возрастными особенностями);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spacing w:line="235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– художественные достоинства творческой работы;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spacing w:line="235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– композиционное решение;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spacing w:line="235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– колористическое решение.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67"/>
        <w:spacing w:line="276" w:lineRule="auto"/>
        <w:tabs>
          <w:tab w:val="left" w:pos="941" w:leader="none"/>
          <w:tab w:val="left" w:pos="942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right="67"/>
        <w:jc w:val="both"/>
        <w:spacing w:line="276" w:lineRule="auto"/>
        <w:tabs>
          <w:tab w:val="left" w:pos="2169" w:leader="none"/>
          <w:tab w:val="left" w:pos="3783" w:leader="none"/>
          <w:tab w:val="left" w:pos="4937" w:leader="none"/>
          <w:tab w:val="left" w:pos="6835" w:leader="none"/>
          <w:tab w:val="left" w:pos="7512" w:leader="none"/>
          <w:tab w:val="left" w:pos="929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Минимальное</w:t>
      </w:r>
      <w:r>
        <w:rPr>
          <w:color w:val="000000"/>
          <w:sz w:val="28"/>
          <w:szCs w:val="28"/>
        </w:rPr>
        <w:tab/>
        <w:t xml:space="preserve">количество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баллов,</w:t>
      </w:r>
      <w:r>
        <w:rPr>
          <w:color w:val="000000"/>
          <w:sz w:val="28"/>
          <w:szCs w:val="28"/>
        </w:rPr>
        <w:tab/>
        <w:t xml:space="preserve">необходимых</w:t>
      </w:r>
      <w:r>
        <w:rPr>
          <w:color w:val="000000"/>
          <w:sz w:val="28"/>
          <w:szCs w:val="28"/>
        </w:rPr>
        <w:tab/>
        <w:t xml:space="preserve">для</w:t>
      </w:r>
      <w:r>
        <w:rPr>
          <w:color w:val="000000"/>
          <w:sz w:val="28"/>
          <w:szCs w:val="28"/>
        </w:rPr>
        <w:tab/>
        <w:t xml:space="preserve">поступления на программы: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67"/>
        <w:spacing w:line="276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  <w:r>
        <w:rPr>
          <w:color w:val="000000"/>
          <w:sz w:val="16"/>
          <w:szCs w:val="16"/>
        </w:rPr>
      </w:r>
      <w:r>
        <w:rPr>
          <w:color w:val="000000"/>
          <w:sz w:val="16"/>
          <w:szCs w:val="16"/>
        </w:rPr>
      </w:r>
    </w:p>
    <w:tbl>
      <w:tblPr>
        <w:tblStyle w:val="874"/>
        <w:tblW w:w="7941" w:type="dxa"/>
        <w:tblInd w:w="-5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387"/>
        <w:gridCol w:w="2554"/>
      </w:tblGrid>
      <w:tr>
        <w:tblPrEx/>
        <w:trPr>
          <w:trHeight w:val="32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textDirection w:val="lrTb"/>
            <w:noWrap w:val="false"/>
          </w:tcPr>
          <w:p>
            <w:pPr>
              <w:ind w:left="144" w:right="67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Направление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ind w:right="67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Проходной балл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2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textDirection w:val="lrTb"/>
            <w:noWrap w:val="false"/>
          </w:tcPr>
          <w:p>
            <w:pPr>
              <w:ind w:right="67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«Фортепиано»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ind w:right="67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18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2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textDirection w:val="lrTb"/>
            <w:noWrap w:val="false"/>
          </w:tcPr>
          <w:p>
            <w:pPr>
              <w:ind w:right="67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«Струнные инструменты»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ind w:right="67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18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2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textDirection w:val="lrTb"/>
            <w:noWrap w:val="false"/>
          </w:tcPr>
          <w:p>
            <w:pPr>
              <w:ind w:right="67" w:firstLine="14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«Народные инструменты»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ind w:right="67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17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2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textDirection w:val="lrTb"/>
            <w:noWrap w:val="false"/>
          </w:tcPr>
          <w:p>
            <w:pPr>
              <w:ind w:right="67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«Духовые и ударные»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ind w:right="67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17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2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textDirection w:val="lrTb"/>
            <w:noWrap w:val="false"/>
          </w:tcPr>
          <w:p>
            <w:pPr>
              <w:ind w:right="67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«Инструменты эстрадного оркестра»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ind w:right="67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17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321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6" w:type="dxa"/>
            <w:textDirection w:val="lrTb"/>
            <w:noWrap w:val="false"/>
          </w:tcPr>
          <w:p>
            <w:pPr>
              <w:ind w:right="67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«Живопись»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4" w:type="dxa"/>
            <w:textDirection w:val="lrTb"/>
            <w:noWrap w:val="false"/>
          </w:tcPr>
          <w:p>
            <w:pPr>
              <w:ind w:right="67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19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ind w:right="67"/>
        <w:jc w:val="both"/>
        <w:spacing w:line="276" w:lineRule="auto"/>
        <w:tabs>
          <w:tab w:val="left" w:pos="1345" w:leader="none"/>
        </w:tabs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highlight w:val="none"/>
        </w:rPr>
      </w:r>
      <w:r>
        <w:rPr>
          <w:b/>
          <w:bCs/>
          <w:i/>
          <w:color w:val="000000"/>
          <w:sz w:val="28"/>
          <w:szCs w:val="28"/>
        </w:rPr>
      </w:r>
      <w:r>
        <w:rPr>
          <w:b/>
          <w:bCs/>
          <w:i/>
          <w:color w:val="000000"/>
          <w:sz w:val="28"/>
          <w:szCs w:val="28"/>
        </w:rPr>
      </w:r>
    </w:p>
    <w:p>
      <w:pPr>
        <w:ind w:right="67"/>
        <w:jc w:val="both"/>
        <w:spacing w:line="276" w:lineRule="auto"/>
        <w:tabs>
          <w:tab w:val="left" w:pos="112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Основанием для приема в ДШИ являются результаты отбора детей, рейтинг приемных испытаний.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67"/>
        <w:jc w:val="both"/>
        <w:spacing w:line="276" w:lineRule="auto"/>
        <w:tabs>
          <w:tab w:val="left" w:pos="112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приёмных испытаний поступающему может быть рекомендовано обучение по различным дополнительным общеобразовательным программам.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7"/>
        <w:ind w:left="0" w:right="67"/>
        <w:spacing w:line="276" w:lineRule="auto"/>
        <w:rPr>
          <w:color w:val="c00000"/>
        </w:rPr>
      </w:pPr>
      <w:r>
        <w:rPr>
          <w:color w:val="c00000"/>
        </w:rPr>
      </w:r>
      <w:r>
        <w:rPr>
          <w:color w:val="c00000"/>
        </w:rPr>
      </w:r>
      <w:r>
        <w:rPr>
          <w:color w:val="c00000"/>
        </w:rPr>
      </w:r>
    </w:p>
    <w:p>
      <w:pPr>
        <w:pStyle w:val="837"/>
        <w:ind w:left="0" w:right="67"/>
        <w:spacing w:line="276" w:lineRule="auto"/>
      </w:pPr>
      <w:r>
        <w:rPr>
          <w:color w:val="c00000"/>
        </w:rPr>
        <w:t xml:space="preserve">ПРЕДВАРИТЕЛЬНЫЕ КОНСУЛЬТ</w:t>
      </w:r>
      <w:r>
        <w:rPr>
          <w:color w:val="c00000"/>
        </w:rPr>
        <w:t xml:space="preserve">АЦИИ</w:t>
      </w:r>
      <w:r/>
    </w:p>
    <w:p>
      <w:pPr>
        <w:ind w:right="67"/>
        <w:jc w:val="center"/>
        <w:spacing w:line="276" w:lineRule="auto"/>
        <w:rPr>
          <w:b/>
          <w:bCs/>
          <w:sz w:val="32"/>
          <w:szCs w:val="32"/>
          <w:highlight w:val="none"/>
        </w:rPr>
      </w:pPr>
      <w:r>
        <w:rPr>
          <w:b/>
          <w:color w:val="c00000"/>
          <w:sz w:val="32"/>
          <w:szCs w:val="32"/>
        </w:rPr>
        <w:t xml:space="preserve">для детей, поступающих в 1 класс</w:t>
      </w:r>
      <w:r>
        <w:rPr>
          <w:b/>
          <w:bCs/>
          <w:sz w:val="32"/>
          <w:szCs w:val="32"/>
          <w:highlight w:val="none"/>
        </w:rPr>
      </w:r>
      <w:r>
        <w:rPr>
          <w:b/>
          <w:bCs/>
          <w:sz w:val="32"/>
          <w:szCs w:val="32"/>
          <w:highlight w:val="none"/>
        </w:rPr>
      </w:r>
    </w:p>
    <w:p>
      <w:pPr>
        <w:ind w:right="67"/>
        <w:jc w:val="center"/>
        <w:spacing w:line="276" w:lineRule="auto"/>
        <w:rPr>
          <w:b/>
          <w:bCs/>
          <w:sz w:val="32"/>
          <w:szCs w:val="32"/>
        </w:rPr>
      </w:pPr>
      <w:r>
        <w:rPr>
          <w:b/>
          <w:sz w:val="32"/>
          <w:szCs w:val="32"/>
          <w:highlight w:val="none"/>
        </w:rPr>
      </w:r>
      <w:r>
        <w:rPr>
          <w:b/>
          <w:sz w:val="32"/>
          <w:szCs w:val="32"/>
          <w:highlight w:val="none"/>
        </w:rPr>
      </w:r>
      <w:r>
        <w:rPr>
          <w:b/>
          <w:bCs/>
          <w:sz w:val="32"/>
          <w:szCs w:val="32"/>
        </w:rPr>
      </w:r>
    </w:p>
    <w:p>
      <w:pPr>
        <w:ind w:right="67"/>
        <w:spacing w:line="276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п.г.т</w:t>
      </w:r>
      <w:r>
        <w:rPr>
          <w:b/>
          <w:sz w:val="28"/>
          <w:szCs w:val="28"/>
        </w:rPr>
        <w:t xml:space="preserve">. им. Морозова, пл. Культуры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д.4</w:t>
      </w:r>
      <w:r>
        <w:rPr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 xml:space="preserve">26  апреля и 15 мая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67"/>
        <w:spacing w:line="276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г</w:t>
      </w:r>
      <w:r>
        <w:rPr>
          <w:b/>
          <w:sz w:val="28"/>
          <w:szCs w:val="28"/>
        </w:rPr>
        <w:t xml:space="preserve">.п</w:t>
      </w:r>
      <w:r>
        <w:rPr>
          <w:b/>
          <w:sz w:val="28"/>
          <w:szCs w:val="28"/>
        </w:rPr>
        <w:t xml:space="preserve">. Дубровка, ул. Советская д.23 А</w:t>
      </w:r>
      <w:r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 xml:space="preserve">12 апреля и 17 мая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67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п. </w:t>
      </w:r>
      <w:r>
        <w:rPr>
          <w:b/>
          <w:sz w:val="28"/>
          <w:szCs w:val="28"/>
        </w:rPr>
        <w:t xml:space="preserve">Щеглово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ул</w:t>
      </w:r>
      <w:r>
        <w:rPr>
          <w:b/>
          <w:sz w:val="28"/>
          <w:szCs w:val="28"/>
        </w:rPr>
        <w:t xml:space="preserve"> Магистральная д.3 – 24 мая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67"/>
        <w:spacing w:line="276" w:lineRule="auto"/>
        <w:rPr>
          <w:b/>
          <w:bCs/>
        </w:rPr>
      </w:pPr>
      <w:r>
        <w:rPr>
          <w:b/>
          <w:sz w:val="28"/>
          <w:szCs w:val="28"/>
        </w:rPr>
        <w:t xml:space="preserve">п. Рахья, Ленинградское шоссе д. 25А</w:t>
      </w:r>
      <w:r>
        <w:rPr>
          <w:sz w:val="28"/>
          <w:szCs w:val="28"/>
        </w:rPr>
        <w:t xml:space="preserve"> — </w:t>
      </w:r>
      <w:r>
        <w:rPr>
          <w:b/>
          <w:bCs/>
          <w:sz w:val="28"/>
          <w:szCs w:val="28"/>
        </w:rPr>
        <w:t xml:space="preserve">24 мая</w:t>
      </w:r>
      <w:r>
        <w:rPr>
          <w:b/>
          <w:bCs/>
        </w:rPr>
      </w:r>
      <w:r>
        <w:rPr>
          <w:b/>
          <w:bCs/>
        </w:rPr>
      </w:r>
    </w:p>
    <w:p>
      <w:pPr>
        <w:ind w:right="67"/>
        <w:jc w:val="both"/>
        <w:spacing w:line="276" w:lineRule="auto"/>
        <w:tabs>
          <w:tab w:val="left" w:pos="94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67"/>
        <w:jc w:val="both"/>
        <w:spacing w:line="276" w:lineRule="auto"/>
        <w:tabs>
          <w:tab w:val="left" w:pos="166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ПОДРОБНОСТИ ПО ТЕЛЕФОНАМ: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67"/>
        <w:jc w:val="both"/>
        <w:spacing w:line="276" w:lineRule="auto"/>
        <w:tabs>
          <w:tab w:val="left" w:pos="166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8(81370) 36-995 </w:t>
      </w:r>
      <w:r>
        <w:rPr>
          <w:color w:val="000000"/>
          <w:sz w:val="28"/>
          <w:szCs w:val="28"/>
        </w:rPr>
        <w:t xml:space="preserve">п.г.т</w:t>
      </w:r>
      <w:r>
        <w:rPr>
          <w:color w:val="000000"/>
          <w:sz w:val="28"/>
          <w:szCs w:val="28"/>
        </w:rPr>
        <w:t xml:space="preserve">. им. Морозов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67"/>
        <w:jc w:val="both"/>
        <w:spacing w:line="276" w:lineRule="auto"/>
        <w:tabs>
          <w:tab w:val="left" w:pos="166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8(81370) 68-594 п. </w:t>
      </w:r>
      <w:r>
        <w:rPr>
          <w:color w:val="000000"/>
          <w:sz w:val="28"/>
          <w:szCs w:val="28"/>
        </w:rPr>
        <w:t xml:space="preserve">Щеглово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67"/>
        <w:jc w:val="both"/>
        <w:spacing w:line="276" w:lineRule="auto"/>
        <w:tabs>
          <w:tab w:val="left" w:pos="166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8(81370) 76-109 </w:t>
      </w:r>
      <w:r>
        <w:rPr>
          <w:color w:val="000000"/>
          <w:sz w:val="28"/>
          <w:szCs w:val="28"/>
        </w:rPr>
        <w:t xml:space="preserve">г.п</w:t>
      </w:r>
      <w:r>
        <w:rPr>
          <w:color w:val="000000"/>
          <w:sz w:val="28"/>
          <w:szCs w:val="28"/>
        </w:rPr>
        <w:t xml:space="preserve">. Дубровка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67"/>
        <w:jc w:val="both"/>
        <w:spacing w:line="276" w:lineRule="auto"/>
        <w:tabs>
          <w:tab w:val="left" w:pos="166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8(81370) 38-054 п. Рахья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67"/>
        <w:jc w:val="both"/>
        <w:spacing w:line="276" w:lineRule="auto"/>
        <w:tabs>
          <w:tab w:val="left" w:pos="166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67"/>
        <w:jc w:val="both"/>
        <w:spacing w:line="276" w:lineRule="auto"/>
        <w:tabs>
          <w:tab w:val="left" w:pos="1662" w:leader="none"/>
        </w:tabs>
        <w:rPr>
          <w:rFonts w:eastAsia="Arial"/>
          <w:color w:val="1f1f1f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И НА СТРАНИЦАХ СОЦИАЛЬНОЙ СЕТИ </w:t>
      </w:r>
      <w:r>
        <w:rPr>
          <w:rFonts w:eastAsia="Arial"/>
          <w:color w:val="1f1f1f"/>
          <w:sz w:val="28"/>
          <w:szCs w:val="28"/>
          <w:shd w:val="clear" w:color="auto" w:fill="ffffff"/>
        </w:rPr>
        <w:t xml:space="preserve">В Контакте:</w:t>
      </w:r>
      <w:r>
        <w:rPr>
          <w:rFonts w:eastAsia="Arial"/>
          <w:color w:val="1f1f1f"/>
          <w:sz w:val="28"/>
          <w:szCs w:val="28"/>
          <w:highlight w:val="white"/>
        </w:rPr>
      </w:r>
      <w:r>
        <w:rPr>
          <w:rFonts w:eastAsia="Arial"/>
          <w:color w:val="1f1f1f"/>
          <w:sz w:val="28"/>
          <w:szCs w:val="28"/>
          <w:highlight w:val="white"/>
        </w:rPr>
      </w:r>
    </w:p>
    <w:p>
      <w:pPr>
        <w:ind w:right="67"/>
        <w:jc w:val="both"/>
        <w:spacing w:line="276" w:lineRule="auto"/>
        <w:tabs>
          <w:tab w:val="left" w:pos="1662" w:leader="none"/>
        </w:tabs>
      </w:pPr>
      <w:r/>
      <w:hyperlink r:id="rId11" w:tooltip="https://vk.com/dshirakhya" w:history="1">
        <w:r>
          <w:rPr>
            <w:rStyle w:val="847"/>
            <w:color w:val="000000"/>
            <w:sz w:val="28"/>
            <w:szCs w:val="28"/>
          </w:rPr>
          <w:t xml:space="preserve">https://vk.com/dshirakhya</w:t>
        </w:r>
      </w:hyperlink>
      <w:r>
        <w:rPr>
          <w:color w:val="000000"/>
          <w:sz w:val="28"/>
          <w:szCs w:val="28"/>
        </w:rPr>
        <w:t xml:space="preserve"> СП «</w:t>
      </w:r>
      <w:r>
        <w:rPr>
          <w:color w:val="000000"/>
          <w:sz w:val="28"/>
          <w:szCs w:val="28"/>
        </w:rPr>
        <w:t xml:space="preserve">Щегловское</w:t>
      </w:r>
      <w:r>
        <w:rPr>
          <w:color w:val="000000"/>
          <w:sz w:val="28"/>
          <w:szCs w:val="28"/>
        </w:rPr>
        <w:t xml:space="preserve">» (пос. Рахья)</w:t>
      </w:r>
      <w:r/>
    </w:p>
    <w:p>
      <w:pPr>
        <w:ind w:right="67"/>
        <w:jc w:val="both"/>
        <w:spacing w:line="276" w:lineRule="auto"/>
        <w:tabs>
          <w:tab w:val="left" w:pos="1662" w:leader="none"/>
        </w:tabs>
      </w:pPr>
      <w:r/>
      <w:hyperlink r:id="rId12" w:tooltip="https://vk.com/dshi_sheglovo" w:history="1">
        <w:r>
          <w:rPr>
            <w:rStyle w:val="847"/>
            <w:color w:val="000000"/>
            <w:sz w:val="28"/>
            <w:szCs w:val="28"/>
          </w:rPr>
          <w:t xml:space="preserve">https://vk.com/dshi_sheglovo</w:t>
        </w:r>
      </w:hyperlink>
      <w:r>
        <w:rPr>
          <w:color w:val="000000"/>
          <w:sz w:val="28"/>
          <w:szCs w:val="28"/>
        </w:rPr>
        <w:t xml:space="preserve"> СП «</w:t>
      </w:r>
      <w:r>
        <w:rPr>
          <w:color w:val="000000"/>
          <w:sz w:val="28"/>
          <w:szCs w:val="28"/>
        </w:rPr>
        <w:t xml:space="preserve">Щегловское</w:t>
      </w:r>
      <w:r>
        <w:rPr>
          <w:color w:val="000000"/>
          <w:sz w:val="28"/>
          <w:szCs w:val="28"/>
        </w:rPr>
        <w:t xml:space="preserve">» (пос. </w:t>
      </w:r>
      <w:r>
        <w:rPr>
          <w:color w:val="000000"/>
          <w:sz w:val="28"/>
          <w:szCs w:val="28"/>
        </w:rPr>
        <w:t xml:space="preserve">Щеглово</w:t>
      </w:r>
      <w:r>
        <w:rPr>
          <w:color w:val="000000"/>
          <w:sz w:val="28"/>
          <w:szCs w:val="28"/>
        </w:rPr>
        <w:t xml:space="preserve">)</w:t>
      </w:r>
      <w:r/>
    </w:p>
    <w:p>
      <w:pPr>
        <w:ind w:right="67"/>
        <w:jc w:val="both"/>
        <w:spacing w:line="276" w:lineRule="auto"/>
        <w:tabs>
          <w:tab w:val="left" w:pos="1662" w:leader="none"/>
        </w:tabs>
      </w:pPr>
      <w:r/>
      <w:hyperlink r:id="rId13" w:tooltip="https://vk.com/dunayevskydshi" w:history="1">
        <w:r>
          <w:rPr>
            <w:rStyle w:val="847"/>
            <w:color w:val="000000"/>
            <w:sz w:val="28"/>
            <w:szCs w:val="28"/>
          </w:rPr>
          <w:t xml:space="preserve">https://vk.com/dunayevskydshi</w:t>
        </w:r>
      </w:hyperlink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п.г.т</w:t>
      </w:r>
      <w:r>
        <w:rPr>
          <w:color w:val="000000"/>
          <w:sz w:val="28"/>
          <w:szCs w:val="28"/>
        </w:rPr>
        <w:t xml:space="preserve">. им. Морозова</w:t>
      </w:r>
      <w:r/>
    </w:p>
    <w:p>
      <w:pPr>
        <w:ind w:right="67"/>
        <w:jc w:val="both"/>
        <w:spacing w:line="276" w:lineRule="auto"/>
        <w:tabs>
          <w:tab w:val="left" w:pos="1662" w:leader="none"/>
        </w:tabs>
      </w:pPr>
      <w:r/>
      <w:hyperlink r:id="rId14" w:tooltip="https://vk.com/dubrovkaartschool" w:history="1">
        <w:r>
          <w:rPr>
            <w:rStyle w:val="847"/>
            <w:color w:val="000000"/>
            <w:sz w:val="28"/>
            <w:szCs w:val="28"/>
          </w:rPr>
          <w:t xml:space="preserve">https://vk.com/dubrovkaa</w:t>
        </w:r>
        <w:r>
          <w:rPr>
            <w:rStyle w:val="847"/>
            <w:color w:val="000000"/>
            <w:sz w:val="28"/>
            <w:szCs w:val="28"/>
          </w:rPr>
          <w:t xml:space="preserve">rtschool</w:t>
        </w:r>
      </w:hyperlink>
      <w:r>
        <w:rPr>
          <w:color w:val="000000"/>
          <w:sz w:val="28"/>
          <w:szCs w:val="28"/>
        </w:rPr>
        <w:t xml:space="preserve">  СП «Дубровское»</w:t>
      </w:r>
      <w:r/>
    </w:p>
    <w:p>
      <w:pPr>
        <w:ind w:right="67"/>
        <w:jc w:val="both"/>
        <w:spacing w:line="276" w:lineRule="auto"/>
        <w:tabs>
          <w:tab w:val="left" w:pos="166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9"/>
        <w:ind w:left="0" w:right="67"/>
        <w:spacing w:line="276" w:lineRule="auto"/>
        <w:rPr>
          <w:b w:val="0"/>
        </w:rPr>
      </w:pPr>
      <w:r>
        <w:rPr>
          <w:u w:val="single"/>
        </w:rPr>
        <w:t xml:space="preserve">При поступлении ребенка по переводу из другой школы</w:t>
      </w:r>
      <w:r>
        <w:rPr>
          <w:b w:val="0"/>
        </w:rPr>
        <w:t xml:space="preserve">:</w:t>
      </w:r>
      <w:r>
        <w:rPr>
          <w:b w:val="0"/>
        </w:rPr>
      </w:r>
      <w:r>
        <w:rPr>
          <w:b w:val="0"/>
        </w:rPr>
      </w:r>
    </w:p>
    <w:p>
      <w:pPr>
        <w:ind w:right="67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67"/>
        <w:jc w:val="both"/>
        <w:spacing w:line="276" w:lineRule="auto"/>
        <w:tabs>
          <w:tab w:val="left" w:pos="111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музыкальное отделение необходимо пройти вступительный экзамен, предоставить документы: академическую справку, индивидуальный план. На экзамене ребенок должен </w:t>
      </w:r>
      <w:r>
        <w:rPr>
          <w:color w:val="000000"/>
          <w:sz w:val="28"/>
          <w:szCs w:val="28"/>
        </w:rPr>
        <w:t xml:space="preserve">исполнить программу из 2-3-х произведений, показать знания по сольфеджио.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67"/>
        <w:jc w:val="both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Учащиеся зачисляются в школу при наличии свободного места в соответствующий уровню показанных знаний и навыков класс.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67"/>
        <w:jc w:val="both"/>
        <w:spacing w:line="276" w:lineRule="auto"/>
        <w:tabs>
          <w:tab w:val="left" w:pos="1662" w:leader="none"/>
        </w:tabs>
      </w:pPr>
      <w:r/>
      <w:r/>
    </w:p>
    <w:sectPr>
      <w:footerReference w:type="default" r:id="rId9"/>
      <w:footnotePr/>
      <w:endnotePr/>
      <w:type w:val="nextPage"/>
      <w:pgSz w:w="11906" w:h="16838" w:orient="portrait"/>
      <w:pgMar w:top="760" w:right="995" w:bottom="993" w:left="148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Noto Sans Symbols"/>
  <w:font w:name="Arial">
    <w:panose1 w:val="020B0604020202020204"/>
  </w:font>
  <w:font w:name="Georgia">
    <w:panose1 w:val="02040503050406030204"/>
  </w:font>
  <w:font w:name="SimSun">
    <w:panose1 w:val="02020603020101020101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843"/>
    <w:link w:val="837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843"/>
    <w:link w:val="838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843"/>
    <w:link w:val="839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843"/>
    <w:link w:val="840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843"/>
    <w:link w:val="841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843"/>
    <w:link w:val="84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43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43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6"/>
    <w:next w:val="836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43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No Spacing"/>
    <w:uiPriority w:val="1"/>
    <w:qFormat/>
    <w:pPr>
      <w:spacing w:before="0" w:after="0" w:line="240" w:lineRule="auto"/>
    </w:pPr>
  </w:style>
  <w:style w:type="character" w:styleId="681">
    <w:name w:val="Title Char"/>
    <w:basedOn w:val="843"/>
    <w:link w:val="864"/>
    <w:uiPriority w:val="10"/>
    <w:rPr>
      <w:sz w:val="48"/>
      <w:szCs w:val="48"/>
    </w:rPr>
  </w:style>
  <w:style w:type="character" w:styleId="682">
    <w:name w:val="Subtitle Char"/>
    <w:basedOn w:val="843"/>
    <w:link w:val="869"/>
    <w:uiPriority w:val="11"/>
    <w:rPr>
      <w:sz w:val="24"/>
      <w:szCs w:val="24"/>
    </w:rPr>
  </w:style>
  <w:style w:type="paragraph" w:styleId="683">
    <w:name w:val="Quote"/>
    <w:basedOn w:val="836"/>
    <w:next w:val="836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6"/>
    <w:next w:val="836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6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basedOn w:val="843"/>
    <w:link w:val="687"/>
    <w:uiPriority w:val="99"/>
  </w:style>
  <w:style w:type="paragraph" w:styleId="689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basedOn w:val="843"/>
    <w:link w:val="689"/>
    <w:uiPriority w:val="99"/>
  </w:style>
  <w:style w:type="character" w:styleId="691">
    <w:name w:val="Caption Char"/>
    <w:basedOn w:val="867"/>
    <w:link w:val="689"/>
    <w:uiPriority w:val="99"/>
  </w:style>
  <w:style w:type="table" w:styleId="692">
    <w:name w:val="Table Grid"/>
    <w:basedOn w:val="8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43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43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uiPriority w:val="1"/>
    <w:qFormat/>
    <w:pPr>
      <w:widowControl w:val="off"/>
    </w:pPr>
    <w:rPr>
      <w:rFonts w:eastAsia="Times New Roman"/>
      <w:sz w:val="22"/>
      <w:szCs w:val="22"/>
    </w:rPr>
  </w:style>
  <w:style w:type="paragraph" w:styleId="837">
    <w:name w:val="Heading 1"/>
    <w:basedOn w:val="836"/>
    <w:next w:val="836"/>
    <w:uiPriority w:val="1"/>
    <w:qFormat/>
    <w:pPr>
      <w:ind w:left="687"/>
      <w:jc w:val="center"/>
      <w:outlineLvl w:val="0"/>
    </w:pPr>
    <w:rPr>
      <w:b/>
      <w:bCs/>
      <w:sz w:val="32"/>
      <w:szCs w:val="32"/>
    </w:rPr>
  </w:style>
  <w:style w:type="paragraph" w:styleId="838">
    <w:name w:val="Heading 2"/>
    <w:basedOn w:val="836"/>
    <w:next w:val="836"/>
    <w:uiPriority w:val="1"/>
    <w:qFormat/>
    <w:pPr>
      <w:ind w:left="362"/>
      <w:jc w:val="center"/>
      <w:outlineLvl w:val="1"/>
    </w:pPr>
    <w:rPr>
      <w:b/>
      <w:bCs/>
      <w:i/>
      <w:iCs/>
      <w:sz w:val="32"/>
      <w:szCs w:val="32"/>
    </w:rPr>
  </w:style>
  <w:style w:type="paragraph" w:styleId="839">
    <w:name w:val="Heading 3"/>
    <w:basedOn w:val="836"/>
    <w:next w:val="836"/>
    <w:link w:val="848"/>
    <w:uiPriority w:val="1"/>
    <w:qFormat/>
    <w:pPr>
      <w:ind w:left="930" w:right="548"/>
      <w:jc w:val="center"/>
      <w:outlineLvl w:val="2"/>
    </w:pPr>
    <w:rPr>
      <w:b/>
      <w:bCs/>
      <w:sz w:val="28"/>
      <w:szCs w:val="28"/>
    </w:rPr>
  </w:style>
  <w:style w:type="paragraph" w:styleId="840">
    <w:name w:val="Heading 4"/>
    <w:basedOn w:val="836"/>
    <w:next w:val="836"/>
    <w:uiPriority w:val="1"/>
    <w:qFormat/>
    <w:pPr>
      <w:ind w:left="222"/>
      <w:spacing w:before="7" w:line="318" w:lineRule="exact"/>
      <w:outlineLvl w:val="3"/>
    </w:pPr>
    <w:rPr>
      <w:b/>
      <w:bCs/>
      <w:i/>
      <w:iCs/>
      <w:sz w:val="28"/>
      <w:szCs w:val="28"/>
    </w:rPr>
  </w:style>
  <w:style w:type="paragraph" w:styleId="841">
    <w:name w:val="Heading 5"/>
    <w:basedOn w:val="836"/>
    <w:next w:val="836"/>
    <w:qFormat/>
    <w:pPr>
      <w:keepLines/>
      <w:keepNext/>
      <w:spacing w:before="220" w:after="40"/>
      <w:outlineLvl w:val="4"/>
    </w:pPr>
    <w:rPr>
      <w:b/>
    </w:rPr>
  </w:style>
  <w:style w:type="paragraph" w:styleId="842">
    <w:name w:val="Heading 6"/>
    <w:basedOn w:val="836"/>
    <w:next w:val="836"/>
    <w:qFormat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843" w:default="1">
    <w:name w:val="Default Paragraph Font"/>
    <w:uiPriority w:val="1"/>
    <w:semiHidden/>
    <w:unhideWhenUsed/>
  </w:style>
  <w:style w:type="table" w:styleId="8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character" w:styleId="846">
    <w:name w:val="FollowedHyperlink"/>
    <w:basedOn w:val="843"/>
    <w:qFormat/>
    <w:rPr>
      <w:color w:val="800080"/>
      <w:u w:val="single"/>
    </w:rPr>
  </w:style>
  <w:style w:type="character" w:styleId="847" w:customStyle="1">
    <w:name w:val="Интернет-ссылка"/>
    <w:basedOn w:val="843"/>
    <w:rPr>
      <w:color w:val="0000ff"/>
      <w:u w:val="single"/>
    </w:rPr>
  </w:style>
  <w:style w:type="character" w:styleId="848" w:customStyle="1">
    <w:name w:val="Заголовок 3 Знак"/>
    <w:basedOn w:val="843"/>
    <w:link w:val="839"/>
    <w:uiPriority w:val="1"/>
    <w:qFormat/>
    <w:rPr>
      <w:rFonts w:eastAsia="Times New Roman"/>
      <w:b/>
      <w:bCs/>
      <w:sz w:val="28"/>
      <w:szCs w:val="28"/>
    </w:rPr>
  </w:style>
  <w:style w:type="character" w:styleId="849" w:customStyle="1">
    <w:name w:val="ListLabel 1"/>
    <w:qFormat/>
    <w:rPr>
      <w:rFonts w:eastAsia="Noto Sans Symbols" w:cs="Noto Sans Symbols"/>
      <w:sz w:val="28"/>
      <w:szCs w:val="28"/>
    </w:rPr>
  </w:style>
  <w:style w:type="character" w:styleId="850" w:customStyle="1">
    <w:name w:val="ListLabel 2"/>
    <w:qFormat/>
    <w:rPr>
      <w:rFonts w:eastAsia="Times New Roman" w:cs="Times New Roman"/>
      <w:sz w:val="28"/>
      <w:szCs w:val="28"/>
    </w:rPr>
  </w:style>
  <w:style w:type="character" w:styleId="851" w:customStyle="1">
    <w:name w:val="ListLabel 3"/>
    <w:qFormat/>
    <w:rPr>
      <w:rFonts w:eastAsia="Times New Roman" w:cs="Times New Roman"/>
      <w:sz w:val="28"/>
      <w:szCs w:val="28"/>
    </w:rPr>
  </w:style>
  <w:style w:type="character" w:styleId="852" w:customStyle="1">
    <w:name w:val="ListLabel 4"/>
    <w:qFormat/>
    <w:rPr>
      <w:rFonts w:eastAsia="Times New Roman" w:cs="Times New Roman"/>
      <w:sz w:val="28"/>
      <w:szCs w:val="28"/>
    </w:rPr>
  </w:style>
  <w:style w:type="character" w:styleId="853" w:customStyle="1">
    <w:name w:val="ListLabel 5"/>
    <w:qFormat/>
    <w:rPr>
      <w:rFonts w:eastAsia="Times New Roman" w:cs="Times New Roman"/>
      <w:sz w:val="28"/>
      <w:szCs w:val="28"/>
    </w:rPr>
  </w:style>
  <w:style w:type="character" w:styleId="854" w:customStyle="1">
    <w:name w:val="ListLabel 6"/>
    <w:qFormat/>
    <w:rPr>
      <w:rFonts w:eastAsia="Times New Roman" w:cs="Times New Roman"/>
      <w:sz w:val="28"/>
      <w:szCs w:val="28"/>
    </w:rPr>
  </w:style>
  <w:style w:type="character" w:styleId="855" w:customStyle="1">
    <w:name w:val="ListLabel 7"/>
    <w:qFormat/>
    <w:rPr>
      <w:rFonts w:eastAsia="Noto Sans Symbols" w:cs="Noto Sans Symbols"/>
      <w:sz w:val="28"/>
      <w:szCs w:val="28"/>
    </w:rPr>
  </w:style>
  <w:style w:type="character" w:styleId="856" w:customStyle="1">
    <w:name w:val="ListLabel 8"/>
    <w:qFormat/>
    <w:rPr>
      <w:rFonts w:eastAsia="Noto Sans Symbols" w:cs="Noto Sans Symbols"/>
      <w:sz w:val="20"/>
      <w:szCs w:val="20"/>
    </w:rPr>
  </w:style>
  <w:style w:type="character" w:styleId="857" w:customStyle="1">
    <w:name w:val="ListLabel 9"/>
    <w:qFormat/>
    <w:rPr>
      <w:rFonts w:eastAsia="Noto Sans Symbols" w:cs="Noto Sans Symbols"/>
      <w:sz w:val="28"/>
      <w:szCs w:val="28"/>
    </w:rPr>
  </w:style>
  <w:style w:type="character" w:styleId="858" w:customStyle="1">
    <w:name w:val="ListLabel 10"/>
    <w:qFormat/>
    <w:rPr>
      <w:sz w:val="27"/>
    </w:rPr>
  </w:style>
  <w:style w:type="character" w:styleId="859" w:customStyle="1">
    <w:name w:val="ListLabel 11"/>
    <w:qFormat/>
    <w:rPr>
      <w:color w:val="000000"/>
    </w:rPr>
  </w:style>
  <w:style w:type="character" w:styleId="860" w:customStyle="1">
    <w:name w:val="ListLabel 12"/>
    <w:qFormat/>
    <w:rPr>
      <w:rFonts w:cs="Courier New"/>
    </w:rPr>
  </w:style>
  <w:style w:type="character" w:styleId="861" w:customStyle="1">
    <w:name w:val="ListLabel 13"/>
    <w:qFormat/>
    <w:rPr>
      <w:rFonts w:cs="Courier New"/>
    </w:rPr>
  </w:style>
  <w:style w:type="character" w:styleId="862" w:customStyle="1">
    <w:name w:val="ListLabel 14"/>
    <w:qFormat/>
    <w:rPr>
      <w:rFonts w:cs="Courier New"/>
    </w:rPr>
  </w:style>
  <w:style w:type="character" w:styleId="863" w:customStyle="1">
    <w:name w:val="ListLabel 15"/>
    <w:qFormat/>
    <w:rPr>
      <w:color w:val="000000"/>
      <w:sz w:val="28"/>
      <w:szCs w:val="28"/>
    </w:rPr>
  </w:style>
  <w:style w:type="paragraph" w:styleId="864">
    <w:name w:val="Title"/>
    <w:basedOn w:val="836"/>
    <w:next w:val="865"/>
    <w:qFormat/>
    <w:pPr>
      <w:keepLines/>
      <w:keepNext/>
      <w:spacing w:before="480" w:after="120"/>
    </w:pPr>
    <w:rPr>
      <w:b/>
      <w:sz w:val="72"/>
      <w:szCs w:val="72"/>
    </w:rPr>
  </w:style>
  <w:style w:type="paragraph" w:styleId="865">
    <w:name w:val="Body Text"/>
    <w:basedOn w:val="836"/>
    <w:uiPriority w:val="1"/>
    <w:qFormat/>
    <w:rPr>
      <w:sz w:val="28"/>
      <w:szCs w:val="28"/>
    </w:rPr>
  </w:style>
  <w:style w:type="paragraph" w:styleId="866">
    <w:name w:val="List"/>
    <w:basedOn w:val="865"/>
    <w:rPr>
      <w:rFonts w:cs="Arial"/>
    </w:rPr>
  </w:style>
  <w:style w:type="paragraph" w:styleId="867">
    <w:name w:val="Caption"/>
    <w:basedOn w:val="836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68">
    <w:name w:val="index heading"/>
    <w:basedOn w:val="836"/>
    <w:qFormat/>
    <w:pPr>
      <w:suppressLineNumbers/>
    </w:pPr>
    <w:rPr>
      <w:rFonts w:cs="Arial"/>
    </w:rPr>
  </w:style>
  <w:style w:type="paragraph" w:styleId="869">
    <w:name w:val="Subtitle"/>
    <w:basedOn w:val="836"/>
    <w:next w:val="836"/>
    <w:qFormat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870">
    <w:name w:val="List Paragraph"/>
    <w:basedOn w:val="836"/>
    <w:uiPriority w:val="1"/>
    <w:qFormat/>
    <w:pPr>
      <w:ind w:left="930" w:hanging="360"/>
    </w:pPr>
  </w:style>
  <w:style w:type="paragraph" w:styleId="871" w:customStyle="1">
    <w:name w:val="Table Paragraph"/>
    <w:basedOn w:val="836"/>
    <w:uiPriority w:val="1"/>
    <w:qFormat/>
    <w:pPr>
      <w:ind w:left="105"/>
      <w:spacing w:line="315" w:lineRule="exact"/>
    </w:pPr>
  </w:style>
  <w:style w:type="table" w:styleId="872" w:customStyle="1">
    <w:name w:val="Table Normal"/>
    <w:uiPriority w:val="2"/>
    <w:semiHidden/>
    <w:unhideWhenUsed/>
    <w:qFormat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_Style 21"/>
    <w:basedOn w:val="872"/>
    <w:qFormat/>
    <w:tblPr/>
  </w:style>
  <w:style w:type="table" w:styleId="874" w:customStyle="1">
    <w:name w:val="_Style 22"/>
    <w:basedOn w:val="872"/>
    <w:qFormat/>
    <w:tblPr/>
  </w:style>
  <w:style w:type="table" w:styleId="875" w:customStyle="1">
    <w:name w:val="_Style 23"/>
    <w:basedOn w:val="872"/>
    <w:qFormat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vk.com/dshirakhya" TargetMode="External"/><Relationship Id="rId12" Type="http://schemas.openxmlformats.org/officeDocument/2006/relationships/hyperlink" Target="https://vk.com/dshi_sheglovo" TargetMode="External"/><Relationship Id="rId13" Type="http://schemas.openxmlformats.org/officeDocument/2006/relationships/hyperlink" Target="https://vk.com/dunayevskydshi" TargetMode="External"/><Relationship Id="rId14" Type="http://schemas.openxmlformats.org/officeDocument/2006/relationships/hyperlink" Target="https://vk.com/dubrovkaartschoo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QHcgKQ41IU+DmYfiO+GDcmrRIg==">CgMxLjA4AHIhMXZNZXdmaHF2OUxZZ1ZqTHBUa3V6R1paRHRPUnVqNFNh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dc:language>ru-RU</dc:language>
  <cp:lastModifiedBy>Исаак Дунаевский</cp:lastModifiedBy>
  <cp:revision>15</cp:revision>
  <dcterms:created xsi:type="dcterms:W3CDTF">2024-04-10T10:19:00Z</dcterms:created>
  <dcterms:modified xsi:type="dcterms:W3CDTF">2025-04-02T12:31:58Z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2023-03-28T00:00:00Z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ICV">
    <vt:lpwstr>13E10B72FA8045DABC53B3997FB1E3E6_12</vt:lpwstr>
  </property>
  <property fmtid="{D5CDD505-2E9C-101B-9397-08002B2CF9AE}" pid="8" name="KSOProductBuildVer">
    <vt:lpwstr>1049-12.2.0.13489</vt:lpwstr>
  </property>
  <property fmtid="{D5CDD505-2E9C-101B-9397-08002B2CF9AE}" pid="9" name="LastSaved">
    <vt:filetime>2024-03-31T00:00:00Z</vt:filetime>
  </property>
  <property fmtid="{D5CDD505-2E9C-101B-9397-08002B2CF9AE}" pid="10" name="LinksUpToDate">
    <vt:bool>false</vt:bool>
  </property>
  <property fmtid="{D5CDD505-2E9C-101B-9397-08002B2CF9AE}" pid="11" name="ScaleCrop">
    <vt:bool>false</vt:bool>
  </property>
  <property fmtid="{D5CDD505-2E9C-101B-9397-08002B2CF9AE}" pid="12" name="ShareDoc">
    <vt:bool>false</vt:bool>
  </property>
</Properties>
</file>